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73405">
      <w:pPr>
        <w:pStyle w:val="4"/>
        <w:pageBreakBefore/>
        <w:tabs>
          <w:tab w:val="left" w:pos="567"/>
          <w:tab w:val="center" w:pos="7285"/>
          <w:tab w:val="left" w:pos="7420"/>
          <w:tab w:val="left" w:pos="10483"/>
          <w:tab w:val="right" w:pos="10698"/>
        </w:tabs>
        <w:ind w:left="181" w:right="51" w:firstLine="386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14:paraId="44272AC3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652EC688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7CE62177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4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5D366DA8">
      <w:pPr>
        <w:tabs>
          <w:tab w:val="left" w:pos="7335"/>
        </w:tabs>
        <w:jc w:val="right"/>
        <w:rPr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</w:p>
    <w:p w14:paraId="29313B69">
      <w:pPr>
        <w:tabs>
          <w:tab w:val="left" w:pos="7335"/>
        </w:tabs>
        <w:jc w:val="center"/>
        <w:rPr>
          <w:b/>
          <w:sz w:val="24"/>
          <w:szCs w:val="24"/>
        </w:rPr>
      </w:pPr>
    </w:p>
    <w:p w14:paraId="0834E13F">
      <w:pPr>
        <w:tabs>
          <w:tab w:val="left" w:pos="7335"/>
        </w:tabs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Поступление доходов по группам, подгруппам и статьям бюджетной классификации на 2025 год и на плановый период 2026 и 2027 годов</w:t>
      </w:r>
    </w:p>
    <w:p w14:paraId="182E9983">
      <w:pPr>
        <w:tabs>
          <w:tab w:val="left" w:pos="7335"/>
        </w:tabs>
        <w:jc w:val="center"/>
        <w:rPr>
          <w:b/>
          <w:sz w:val="24"/>
          <w:szCs w:val="24"/>
        </w:rPr>
      </w:pPr>
    </w:p>
    <w:p w14:paraId="2379C2CC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(в тыс. руб.)</w:t>
      </w:r>
    </w:p>
    <w:p w14:paraId="7A886458">
      <w:pPr>
        <w:tabs>
          <w:tab w:val="left" w:pos="7335"/>
        </w:tabs>
        <w:jc w:val="right"/>
      </w:pPr>
    </w:p>
    <w:tbl>
      <w:tblPr>
        <w:tblStyle w:val="3"/>
        <w:tblW w:w="10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3610"/>
        <w:gridCol w:w="1261"/>
        <w:gridCol w:w="1180"/>
        <w:gridCol w:w="1151"/>
      </w:tblGrid>
      <w:tr w14:paraId="0F90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1834CA6">
            <w:pPr>
              <w:ind w:left="-255" w:firstLine="2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DF474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48876C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3798CD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ADC548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 год</w:t>
            </w:r>
          </w:p>
        </w:tc>
      </w:tr>
      <w:tr w14:paraId="328B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3F7B07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941E43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ДОХОДЫ – всего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608EC5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2132702,5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22687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1707932,5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E9ACDB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1897353,9</w:t>
            </w:r>
          </w:p>
        </w:tc>
      </w:tr>
      <w:tr w14:paraId="02CB3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118" w:type="dxa"/>
            <w:shd w:val="clear" w:color="auto" w:fill="auto"/>
            <w:vAlign w:val="bottom"/>
          </w:tcPr>
          <w:p w14:paraId="41D4E19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4619BE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17748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45BE1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55B3C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14:paraId="1378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69B05F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000 1 00 00000 00 0000 00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D11EB4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1.НАЛОГОВЫЕ И НЕНАЛОГОВЫЕ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FF2183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276000,1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FDA45B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267906,0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B431E9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273327,6</w:t>
            </w:r>
          </w:p>
        </w:tc>
      </w:tr>
      <w:tr w14:paraId="21404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FF10B6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2DAE0B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1.1.НАЛОГИ НА ПРИБЫЛЬ,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861B81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206479,2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1CBEB25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209655,6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398CB5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227055,2</w:t>
            </w:r>
          </w:p>
        </w:tc>
      </w:tr>
      <w:tr w14:paraId="4A76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86221E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022371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F2CA08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206479,2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61CFE3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209655,6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4A6D27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227055,2</w:t>
            </w:r>
          </w:p>
        </w:tc>
      </w:tr>
      <w:tr w14:paraId="38A7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907F9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000 1 03 00000 00 0000 000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EADDBE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C680B6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9632,5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8B533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10275,6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0D4A7B5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13685,8</w:t>
            </w:r>
          </w:p>
        </w:tc>
      </w:tr>
      <w:tr w14:paraId="749B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E3570D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000 103 02000 01 0000 110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AC630D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AEA96C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9632,5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EA3F1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10275,6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D583E7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13685,8</w:t>
            </w:r>
          </w:p>
        </w:tc>
      </w:tr>
      <w:tr w14:paraId="6EB8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8A4018C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0001 05 00000 00 0000 000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50E78E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1.3.Налоги на совокупный доход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EDF5A7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9839,6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766FA0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7707,3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F98EC3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8189,2</w:t>
            </w:r>
          </w:p>
        </w:tc>
      </w:tr>
      <w:tr w14:paraId="7588C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EDCC86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000 1 05 01000 00 0000 110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CFD99A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9F31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5490,7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AEEB0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5880,5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A5635E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6321,6</w:t>
            </w:r>
          </w:p>
        </w:tc>
      </w:tr>
      <w:tr w14:paraId="5E3D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5E36B7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000 1 05 03000 01 0000 110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03D287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 Единый сельскохозяйственный налог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B84137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2131,8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9F9CE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390,9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E3A756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392,9</w:t>
            </w:r>
          </w:p>
        </w:tc>
      </w:tr>
      <w:tr w14:paraId="5DB1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5B9B6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000 1 05 04000 02 0000 110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20992A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AD9ED8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2217,1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E533F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1435,9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C5D8EE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1474,7</w:t>
            </w:r>
          </w:p>
        </w:tc>
      </w:tr>
      <w:tr w14:paraId="150D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5E5AC0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3BFA9B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1.4.Налоги на имущество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036AF3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10374,9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0C6FEB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10813,0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7CDF40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11271,4</w:t>
            </w:r>
          </w:p>
        </w:tc>
      </w:tr>
      <w:tr w14:paraId="2DCE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90D4C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000 1 06 01000 00 0000 110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A92544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B73F66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3603,9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8FFC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3906,6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8F640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4226,9</w:t>
            </w:r>
          </w:p>
        </w:tc>
      </w:tr>
      <w:tr w14:paraId="4023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39257F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16BA26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1.4.2.Земельный налог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1516B0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6771,0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F620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6906,4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DD768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7044,5</w:t>
            </w:r>
          </w:p>
        </w:tc>
      </w:tr>
      <w:tr w14:paraId="054A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13E41B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000 1 06 06030 00 0000 110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3D2D85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1.4.2.1. Земельный налог с организаций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9FA74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1445,6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1CDA68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1474,6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BB9566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1507,5</w:t>
            </w:r>
          </w:p>
        </w:tc>
      </w:tr>
      <w:tr w14:paraId="7DF31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650DB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000 1 06 06040 00 0000 110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1AB769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1.4.2.2.Земельный налог с физических лиц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EB1B2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5325,4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6ADE95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5431,8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7E58D3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5537</w:t>
            </w:r>
          </w:p>
        </w:tc>
      </w:tr>
      <w:tr w14:paraId="16B9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2E9B59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D491EB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405CCCD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5956,5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F17115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6105,4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DEBE173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6258</w:t>
            </w:r>
          </w:p>
        </w:tc>
      </w:tr>
      <w:tr w14:paraId="45F9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D7F4B8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000 108 03000 01 0000 110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43FC03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B910FC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5956,5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A6A05D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6105,4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861823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6258</w:t>
            </w:r>
          </w:p>
        </w:tc>
      </w:tr>
      <w:tr w14:paraId="4908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103CB0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11D099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75D2D6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4918,0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C0F78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5114,7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D3700F4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5319,3</w:t>
            </w:r>
          </w:p>
        </w:tc>
      </w:tr>
      <w:tr w14:paraId="5770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800A07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000 1 11 05000 00 0000 120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AB9E23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2477A7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4918,0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219DB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5114,7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7EBF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5319,3</w:t>
            </w:r>
          </w:p>
        </w:tc>
      </w:tr>
      <w:tr w14:paraId="7BAE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BC268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000 1 11 05010 14 0000 120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EB60B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A98EE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3887,1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B5DD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4042,4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3D0DAF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4204,3</w:t>
            </w:r>
          </w:p>
        </w:tc>
      </w:tr>
      <w:tr w14:paraId="094B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89A298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000 1 11 05020 14 0000 120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2CEE02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10F9E8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C6414D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68446F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14:paraId="69865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F77BA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000 1 11 05030 14 0000 120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5BAFE1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E29906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A09775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B5606B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</w:tr>
      <w:tr w14:paraId="14D10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13706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000 1 11 05070 00 0000 120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FC4749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2149F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751,4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38C972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781,5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B8E585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812,7</w:t>
            </w:r>
          </w:p>
        </w:tc>
      </w:tr>
      <w:tr w14:paraId="0FBF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4AF354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000 1 12 00000 00 0000 000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79E70D4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C1CCBE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DA2B62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6FA48B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</w:tr>
      <w:tr w14:paraId="4137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DFD861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000 1 12 01000 01 0000 120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C3ABC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1581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4B5906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1CBC7C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41,5</w:t>
            </w:r>
          </w:p>
        </w:tc>
      </w:tr>
      <w:tr w14:paraId="7CA0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115407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50A3AA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B149EF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1081,5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2E912C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9810AAC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14:paraId="60B7D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DA6DEA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000 1 13 02000 00 0000 130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BE5678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1.8.1. Доходы от компенсации затрат государства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78862C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1081,5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E3EC1C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F86E3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14:paraId="6CD9E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72A00E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000 1 14 0000000 0000 000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35F8BD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1.10.ДОХОДЫ ОТ ПРОДАЖИ МАТЕРИАЛЬНЫХ И НЕМАТЕРИАЛЬНЫХ АКТИВОВ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DEBFB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22969,9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8B125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17776,4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5901E7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1072,4</w:t>
            </w:r>
          </w:p>
        </w:tc>
      </w:tr>
      <w:tr w14:paraId="05CA7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3118" w:type="dxa"/>
            <w:vMerge w:val="restart"/>
            <w:shd w:val="clear" w:color="auto" w:fill="auto"/>
            <w:vAlign w:val="center"/>
          </w:tcPr>
          <w:p w14:paraId="50298D6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000 1 14 06000 00 0000 430</w:t>
            </w:r>
          </w:p>
        </w:tc>
        <w:tc>
          <w:tcPr>
            <w:tcW w:w="3610" w:type="dxa"/>
            <w:vMerge w:val="restart"/>
            <w:shd w:val="clear" w:color="auto" w:fill="auto"/>
            <w:vAlign w:val="center"/>
          </w:tcPr>
          <w:p w14:paraId="3DBF4BC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2094F6A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21324,0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2372DDF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16876,4</w:t>
            </w:r>
          </w:p>
        </w:tc>
        <w:tc>
          <w:tcPr>
            <w:tcW w:w="1151" w:type="dxa"/>
            <w:vMerge w:val="restart"/>
            <w:shd w:val="clear" w:color="auto" w:fill="auto"/>
            <w:vAlign w:val="center"/>
          </w:tcPr>
          <w:p w14:paraId="308EB2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262,4</w:t>
            </w:r>
          </w:p>
        </w:tc>
      </w:tr>
      <w:tr w14:paraId="34932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118" w:type="dxa"/>
            <w:vMerge w:val="continue"/>
            <w:vAlign w:val="center"/>
          </w:tcPr>
          <w:p w14:paraId="541120A6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dxa"/>
            <w:vMerge w:val="continue"/>
            <w:vAlign w:val="center"/>
          </w:tcPr>
          <w:p w14:paraId="45E0A8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04E57B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vAlign w:val="center"/>
          </w:tcPr>
          <w:p w14:paraId="798B64E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vMerge w:val="continue"/>
            <w:vAlign w:val="center"/>
          </w:tcPr>
          <w:p w14:paraId="4BD49684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14:paraId="13CB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C72EF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000 1 14 13000 00 0000 000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D98328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E42A4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1645,9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F6CCE2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F0F03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810,0</w:t>
            </w:r>
          </w:p>
        </w:tc>
      </w:tr>
      <w:tr w14:paraId="4DE4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491717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000 1 16 00000 00 0000 000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62B1DA3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1.11.ШТРАФЫ, САНКЦИИ, ВОЗМЕЩЕНИЕ УЩЕРБА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6D491C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4389,6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80133A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2AECCFA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434,8</w:t>
            </w:r>
          </w:p>
        </w:tc>
      </w:tr>
      <w:tr w14:paraId="7B5E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5039D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000 1 16 01000 01 0000 140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A1ADEF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530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4389,6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A7CC2F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93333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434,8</w:t>
            </w:r>
          </w:p>
        </w:tc>
      </w:tr>
      <w:tr w14:paraId="06B2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A37EC5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000 1 17 15000 00 0000 150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40680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1.12. ПРОЧИЕ НЕНАЛОГОВЫЕ ДОХОДЫ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2DB3B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50E937E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ACA3B10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14:paraId="7A1F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6D9947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000 1 17 15020 14 0000 150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0063DE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CC20BB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D936FC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129DAE6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14:paraId="5052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E22F165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000 2 00 00000 00 0000 000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F96487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2.БЕЗВОЗМЕЗДНЫЕ ПОСТУПЛЕНИЯ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53296B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1856702,4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C3D55D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1440026,5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E14A96C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1624026,3</w:t>
            </w:r>
          </w:p>
        </w:tc>
      </w:tr>
      <w:tr w14:paraId="2AC3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E6B661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000 2 02 00000 00 0000 000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A9E22D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2959F3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1722050,0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624445F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1366804,0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5301674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1527790,4</w:t>
            </w:r>
          </w:p>
        </w:tc>
      </w:tr>
      <w:tr w14:paraId="608D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8DD88D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000 2 02 10000 00 0000 150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E5D287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2.1.1. Дотации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DF06322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335585,6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C8CC1F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253636,7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9C2E99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260629,3</w:t>
            </w:r>
          </w:p>
        </w:tc>
      </w:tr>
      <w:tr w14:paraId="1BEC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92D2D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000 2 02 20000 00 0000 150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748573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2.1.2. Субсидии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93BADA6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1035987,80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C89CA3E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744780,1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B99719E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898908,1</w:t>
            </w:r>
          </w:p>
        </w:tc>
      </w:tr>
      <w:tr w14:paraId="5F6C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C78F9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000 2 02 30000 00 0000 150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BA7E50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2.1.3.Субвенции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65D860D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320758,6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95398F8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367312,7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6E2701A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367159,7</w:t>
            </w:r>
          </w:p>
        </w:tc>
      </w:tr>
      <w:tr w14:paraId="02A1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C3CC5E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000 2 02 40000 00 0000 150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8C19F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0ADECB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29718,00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6177891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1074,5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7394344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1093,3</w:t>
            </w:r>
          </w:p>
        </w:tc>
      </w:tr>
      <w:tr w14:paraId="4346D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BA420D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000 2 07 00000 00 0000 000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01AD17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2.2. ПРОЧИЕ БЕЗВОЗМЕЗДНЫЕ ПОСТУПЛЕНИЯ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395398D3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135742,5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250CF11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73222,5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EB771C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96235,9</w:t>
            </w:r>
          </w:p>
        </w:tc>
      </w:tr>
      <w:tr w14:paraId="5C309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068D7C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000 2 07 04000 14 0000 150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AA0BC3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2.2.1.Прочие безвозмездные поступления в бюджеты муниципальных округов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5F6F752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135742,5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5364D4B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73222,5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4053F4C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96235,9</w:t>
            </w:r>
          </w:p>
        </w:tc>
      </w:tr>
      <w:tr w14:paraId="79DB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3103973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BCB7F43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14:paraId="22A59898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1273,6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2A209E6E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59C123E5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14:paraId="437A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5" w:hRule="atLeast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3C7527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000 2 18 00000 00 0000 150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2B5A4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14:paraId="2EA835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1273,6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6E35B2B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15B8504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14:paraId="6B00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3118" w:type="dxa"/>
            <w:shd w:val="clear" w:color="auto" w:fill="auto"/>
            <w:vAlign w:val="bottom"/>
          </w:tcPr>
          <w:p w14:paraId="46548B56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000 2 19 00000 00 0000 000</w:t>
            </w:r>
          </w:p>
        </w:tc>
        <w:tc>
          <w:tcPr>
            <w:tcW w:w="3610" w:type="dxa"/>
            <w:shd w:val="clear" w:color="auto" w:fill="auto"/>
            <w:vAlign w:val="bottom"/>
          </w:tcPr>
          <w:p w14:paraId="53C3244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14:paraId="55014C8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-2363,7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569DE95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67B4680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14:paraId="7A93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118" w:type="dxa"/>
            <w:shd w:val="clear" w:color="auto" w:fill="auto"/>
            <w:vAlign w:val="bottom"/>
          </w:tcPr>
          <w:p w14:paraId="69E083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000 2 19 00000 14 0000 150</w:t>
            </w:r>
          </w:p>
        </w:tc>
        <w:tc>
          <w:tcPr>
            <w:tcW w:w="3610" w:type="dxa"/>
            <w:shd w:val="clear" w:color="auto" w:fill="auto"/>
            <w:vAlign w:val="bottom"/>
          </w:tcPr>
          <w:p w14:paraId="1CDFE35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14:paraId="361D59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-2363,7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A85BF9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2EF9038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0A3A64F1">
      <w:pPr>
        <w:tabs>
          <w:tab w:val="left" w:pos="7335"/>
        </w:tabs>
        <w:jc w:val="right"/>
        <w:rPr>
          <w:sz w:val="24"/>
          <w:szCs w:val="24"/>
        </w:rPr>
      </w:pPr>
    </w:p>
    <w:p w14:paraId="245F7328">
      <w:pPr>
        <w:tabs>
          <w:tab w:val="left" w:pos="7335"/>
        </w:tabs>
        <w:jc w:val="right"/>
      </w:pPr>
    </w:p>
    <w:p w14:paraId="4D946EC1">
      <w:pPr>
        <w:ind w:firstLine="0"/>
        <w:rPr>
          <w:b/>
        </w:rPr>
      </w:pPr>
    </w:p>
    <w:p w14:paraId="689626F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20C"/>
    <w:rsid w:val="00061772"/>
    <w:rsid w:val="00426B79"/>
    <w:rsid w:val="007F128A"/>
    <w:rsid w:val="00B7320C"/>
    <w:rsid w:val="3C90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 21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994</Words>
  <Characters>5666</Characters>
  <Lines>47</Lines>
  <Paragraphs>13</Paragraphs>
  <TotalTime>0</TotalTime>
  <ScaleCrop>false</ScaleCrop>
  <LinksUpToDate>false</LinksUpToDate>
  <CharactersWithSpaces>6647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2025-12-26T12:05:00Z</dcterms:created>
  <dc:creator>Пользователь Windows</dc:creator>
  <cp:lastModifiedBy>User</cp:lastModifiedBy>
  <dcterms:modified xsi:type="dcterms:W3CDTF">2025-12-26T12:56:17Z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9E81A1EC37364E2985B32C5EEF007362_12</vt:lpwstr>
  </property>
</Properties>
</file>